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360" w:lineRule="auto"/>
        <w:jc w:val="center"/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  <w:lang w:val="en-GB"/>
        </w:rPr>
      </w:pPr>
      <w:r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</w:rPr>
        <w:t>职业技能提升行动专账资金培训补贴申请表</w:t>
      </w:r>
    </w:p>
    <w:p/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企业或培训定点机构名称（盖章）：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高阳县一桶金职业培训学校</w:t>
      </w:r>
    </w:p>
    <w:tbl>
      <w:tblPr>
        <w:tblStyle w:val="3"/>
        <w:tblpPr w:leftFromText="180" w:rightFromText="180" w:vertAnchor="text" w:horzAnchor="page" w:tblpX="1710" w:tblpY="2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2850"/>
        <w:gridCol w:w="1860"/>
        <w:gridCol w:w="810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统一社会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信用代码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52130628******948E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申请时间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2025.9.23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韩哲林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130628********0036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河北省保定市高阳县锦华街道办事处和平路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0312-66****5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开户银行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中国邮政储蓄银行股份有限公司高阳县支行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银行账号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913007****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lang w:val="en-US" w:eastAsia="zh-CN"/>
              </w:rPr>
              <w:t>****6680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培训项目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重点群体免费创业培训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培训工种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及等级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网络创业培训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培训时间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日至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2025年7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29人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培训课时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60课时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取证人数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19人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就业人数（培训对象为企业职工的不需填写）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补贴标准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600元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补贴金额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11400元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主管部门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监管意见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备案审核人（签字）：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过程监管人（签字）：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资金审核人（签字）：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单位负责人（签字）：                  （职业技能培训专用章）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                                         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  注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2MjY5YjZhMzlhZDY2OWY5Y2Q4OTdmM2RmNmJkOWUifQ=="/>
  </w:docVars>
  <w:rsids>
    <w:rsidRoot w:val="6EA17322"/>
    <w:rsid w:val="003008F3"/>
    <w:rsid w:val="007159F3"/>
    <w:rsid w:val="020F6B1B"/>
    <w:rsid w:val="04900B3B"/>
    <w:rsid w:val="057B0E14"/>
    <w:rsid w:val="082A4D10"/>
    <w:rsid w:val="08EF3D36"/>
    <w:rsid w:val="0AB74559"/>
    <w:rsid w:val="101F4A5C"/>
    <w:rsid w:val="11900D58"/>
    <w:rsid w:val="152F6D61"/>
    <w:rsid w:val="15355EAD"/>
    <w:rsid w:val="1A664C9D"/>
    <w:rsid w:val="1BDF118B"/>
    <w:rsid w:val="20763BBB"/>
    <w:rsid w:val="26241CC7"/>
    <w:rsid w:val="26B618B3"/>
    <w:rsid w:val="27770596"/>
    <w:rsid w:val="29BA2150"/>
    <w:rsid w:val="2AEB34DC"/>
    <w:rsid w:val="2B1B24EA"/>
    <w:rsid w:val="2B5434B1"/>
    <w:rsid w:val="2C2A73F3"/>
    <w:rsid w:val="2CC34262"/>
    <w:rsid w:val="2CF75FB2"/>
    <w:rsid w:val="2F5565B4"/>
    <w:rsid w:val="2FAF052D"/>
    <w:rsid w:val="31AB69BF"/>
    <w:rsid w:val="32334DB7"/>
    <w:rsid w:val="331E359C"/>
    <w:rsid w:val="33C65265"/>
    <w:rsid w:val="33E852BE"/>
    <w:rsid w:val="37F75FBE"/>
    <w:rsid w:val="3E1A1B3C"/>
    <w:rsid w:val="3F7A467F"/>
    <w:rsid w:val="443F5BD1"/>
    <w:rsid w:val="44547EF5"/>
    <w:rsid w:val="45FC543F"/>
    <w:rsid w:val="461F4ACE"/>
    <w:rsid w:val="465546D9"/>
    <w:rsid w:val="483F39EA"/>
    <w:rsid w:val="4D8A7859"/>
    <w:rsid w:val="4E4D1501"/>
    <w:rsid w:val="50737EFF"/>
    <w:rsid w:val="53205899"/>
    <w:rsid w:val="53653754"/>
    <w:rsid w:val="552416D9"/>
    <w:rsid w:val="568B3B6D"/>
    <w:rsid w:val="56ED3A4D"/>
    <w:rsid w:val="57D46988"/>
    <w:rsid w:val="5BA36DE1"/>
    <w:rsid w:val="5E6B3715"/>
    <w:rsid w:val="5E7B0C70"/>
    <w:rsid w:val="5E980FEB"/>
    <w:rsid w:val="5F9C3780"/>
    <w:rsid w:val="616C21A9"/>
    <w:rsid w:val="61D642EB"/>
    <w:rsid w:val="625F7151"/>
    <w:rsid w:val="62A30F38"/>
    <w:rsid w:val="62C07F47"/>
    <w:rsid w:val="62F156E6"/>
    <w:rsid w:val="632578BD"/>
    <w:rsid w:val="65BD792A"/>
    <w:rsid w:val="675A324D"/>
    <w:rsid w:val="68C567AB"/>
    <w:rsid w:val="6EA17322"/>
    <w:rsid w:val="6EB80E8E"/>
    <w:rsid w:val="7013470C"/>
    <w:rsid w:val="7380068C"/>
    <w:rsid w:val="75102324"/>
    <w:rsid w:val="76DC6CA2"/>
    <w:rsid w:val="77AB7C81"/>
    <w:rsid w:val="7B1955BC"/>
    <w:rsid w:val="7B5353D8"/>
    <w:rsid w:val="7BDAF495"/>
    <w:rsid w:val="7D961D08"/>
    <w:rsid w:val="7F8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377</Characters>
  <Lines>0</Lines>
  <Paragraphs>0</Paragraphs>
  <TotalTime>224</TotalTime>
  <ScaleCrop>false</ScaleCrop>
  <LinksUpToDate>false</LinksUpToDate>
  <CharactersWithSpaces>443</CharactersWithSpaces>
  <Application>WPS Office_11.8.2.12333_F1E327BC-269C-435d-A152-05C5408002CA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2020-06-05T11:43:00Z</dcterms:created>
  <dc:creator>发光白砂糖</dc:creator>
  <cp:lastModifiedBy>work</cp:lastModifiedBy>
  <cp:lastPrinted>2025-09-24T12:17:00Z</cp:lastPrinted>
  <dcterms:modified xsi:type="dcterms:W3CDTF">2025-09-24T16:20:08Z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2052-11.8.2.12333</vt:lpwstr>
  </property>
  <property fmtid="{D5CDD505-2E9C-101B-9397-08002B2CF9AE}" pid="3" name="ICV">
    <vt:lpwstr>ADF94F5E4AC84ADE958C1AE8FA9F8EB1</vt:lpwstr>
  </property>
  <property fmtid="{D5CDD505-2E9C-101B-9397-08002B2CF9AE}" pid="4" name="KSOTemplateDocerSaveRecord">
    <vt:lpwstr>eyJoZGlkIjoiNjM2MjY5YjZhMzlhZDY2OWY5Y2Q4OTdmM2RmNmJkOWUiLCJ1c2VySWQiOiIxMzA5MzU4OTEzIn0=</vt:lpwstr>
  </property>
</Properties>
</file>